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EB" w:rsidRDefault="00437827" w:rsidP="003741C7">
      <w:pPr>
        <w:pStyle w:val="Default"/>
        <w:pageBreakBefore/>
        <w:rPr>
          <w:sz w:val="28"/>
          <w:szCs w:val="28"/>
        </w:rPr>
      </w:pPr>
      <w:r>
        <w:rPr>
          <w:sz w:val="28"/>
          <w:szCs w:val="28"/>
        </w:rPr>
        <w:t xml:space="preserve">TONINI </w:t>
      </w:r>
      <w:r>
        <w:rPr>
          <w:i/>
          <w:iCs/>
          <w:sz w:val="28"/>
          <w:szCs w:val="28"/>
        </w:rPr>
        <w:t>(PD)</w:t>
      </w:r>
      <w:r>
        <w:rPr>
          <w:sz w:val="28"/>
          <w:szCs w:val="28"/>
        </w:rPr>
        <w:t xml:space="preserve">. Signor Presidente, desidero anch'io ringraziare il sottosegretario </w:t>
      </w:r>
      <w:proofErr w:type="spellStart"/>
      <w:r>
        <w:rPr>
          <w:sz w:val="28"/>
          <w:szCs w:val="28"/>
        </w:rPr>
        <w:t>Craxi</w:t>
      </w:r>
      <w:proofErr w:type="spellEnd"/>
      <w:r>
        <w:rPr>
          <w:sz w:val="28"/>
          <w:szCs w:val="28"/>
        </w:rPr>
        <w:t xml:space="preserve"> per la tempestività con la quale interviene per riferire in Commissione sulla vicenda in esame. </w:t>
      </w:r>
      <w:r w:rsidR="005C6AEB">
        <w:rPr>
          <w:sz w:val="28"/>
          <w:szCs w:val="28"/>
        </w:rPr>
        <w:t xml:space="preserve">Come già segnalato dalla senatrice Marinaro, abbiamo votato a favore del Trattato di amicizia con la Libia, e lo faremmo ancora. Infatti, come dice sempre il presidente </w:t>
      </w:r>
      <w:proofErr w:type="spellStart"/>
      <w:r w:rsidR="005C6AEB">
        <w:rPr>
          <w:sz w:val="28"/>
          <w:szCs w:val="28"/>
        </w:rPr>
        <w:t>Andreotti</w:t>
      </w:r>
      <w:proofErr w:type="spellEnd"/>
      <w:r w:rsidR="005C6AEB">
        <w:rPr>
          <w:sz w:val="28"/>
          <w:szCs w:val="28"/>
        </w:rPr>
        <w:t xml:space="preserve">, un Paese può scegliere i propri alleati, ma non i propri vicini. La Libia è un nostro vicino e, se questo Paese è quello che conosciamo, ciò è dovuto anche al fatto che in altri tempi ha avuto qualche rapporto di non buon vicinato con l'Italia. In qualche modo, quindi, noi siamo corresponsabili nel bene e nel male di ciò che la Libia è oggi. Detto ciò, proprio perché abbiamo votato a favore di tale trattato e dal momento che preferiremmo evitare nell'altra vita un lungo purgatorio per scontare questa pena e questa responsabilità, accordo potesse essere ben gestito dal nostro Paese. Sotto questo profilo una buona gestione è, innanzitutto, una gestione trasparente pur se a fronte di una situazione nella quale sappiamo che la trasparenza ha vita difficile. Una gestione buona è anche quella che ci evita di avere troppe vittime e responsabilità sulla coscienza. Da questo punto di vista, quella della liberazione dei cittadini eritrei è una notizia buona in due sensi. Il primo è quasi ovvio, dato che sono state liberate 250 persone rinchiuse illegittimamente in un carcere, ferme ovviamente restando tutte le preoccupazioni inerenti questa strana procedura per cui si è passati dal carcere ai lavori socialmente utili, che speriamo non siano da intendersi come lavori forzati. Soprattutto, la notizia è positiva perché induce a ritenere che l'Italia possa fare molto nella gestione concreta di questo trattato. Il sottosegretario </w:t>
      </w:r>
      <w:proofErr w:type="spellStart"/>
      <w:r w:rsidR="005C6AEB">
        <w:rPr>
          <w:sz w:val="28"/>
          <w:szCs w:val="28"/>
        </w:rPr>
        <w:t>Craxi</w:t>
      </w:r>
      <w:proofErr w:type="spellEnd"/>
      <w:r w:rsidR="005C6AEB">
        <w:rPr>
          <w:sz w:val="28"/>
          <w:szCs w:val="28"/>
        </w:rPr>
        <w:t xml:space="preserve">, ha infatti sottolineato come vi sia stato un interessamento forte e attivo da parte del nostro Governo, del nostro Ministero degli affari esteri per questa vicenda, che sappiamo aver avuto un esito positivo. Personalmente credo a queste sue parole e voglio sperare che esse possano costituire per tutti noi un elemento di rassicurazione, anche perché questo sta a significare che, se l'Italia sta con gli occhi aperti e accende i riflettori dell'opinione pubblica italiana e internazionale sulla gestione di questo trattato, </w:t>
      </w:r>
      <w:proofErr w:type="spellStart"/>
      <w:r w:rsidR="005C6AEB">
        <w:rPr>
          <w:sz w:val="28"/>
          <w:szCs w:val="28"/>
        </w:rPr>
        <w:t>quest'</w:t>
      </w:r>
      <w:proofErr w:type="spellEnd"/>
      <w:r w:rsidR="005C6AEB">
        <w:rPr>
          <w:sz w:val="28"/>
          <w:szCs w:val="28"/>
        </w:rPr>
        <w:t xml:space="preserve">ultimo potrà essere gestito in maniera virtuosa e positiva. Siamo allora chiamati ad assumere questo impegno reciprocamente, come parti politiche diverse, che ricoprono ruoli istituzionali differenti, ma che hanno saputo convergere nel voto a favore di un trattato che è certamente figlio del Governo attualmente in essere, ma che ha anche radici in Governi precedenti. Esiste quindi una qualche responsabilità nazionale in questo ambito. Da ultimo considero un passaggio estremamente importante la relazione svolta dal sottosegretario </w:t>
      </w:r>
      <w:proofErr w:type="spellStart"/>
      <w:r w:rsidR="005C6AEB">
        <w:rPr>
          <w:sz w:val="28"/>
          <w:szCs w:val="28"/>
        </w:rPr>
        <w:t>Craxi</w:t>
      </w:r>
      <w:proofErr w:type="spellEnd"/>
      <w:r w:rsidR="005C6AEB">
        <w:rPr>
          <w:sz w:val="28"/>
          <w:szCs w:val="28"/>
        </w:rPr>
        <w:t xml:space="preserve"> in ordine alla chiusura dell'Ufficio dell'UNHCR in Libia. Con il presidente </w:t>
      </w:r>
      <w:proofErr w:type="spellStart"/>
      <w:r w:rsidR="005C6AEB">
        <w:rPr>
          <w:sz w:val="28"/>
          <w:szCs w:val="28"/>
        </w:rPr>
        <w:t>Dini</w:t>
      </w:r>
      <w:proofErr w:type="spellEnd"/>
      <w:r w:rsidR="005C6AEB">
        <w:rPr>
          <w:sz w:val="28"/>
          <w:szCs w:val="28"/>
        </w:rPr>
        <w:t xml:space="preserve"> e il collega </w:t>
      </w:r>
      <w:proofErr w:type="spellStart"/>
      <w:r w:rsidR="005C6AEB">
        <w:rPr>
          <w:sz w:val="28"/>
          <w:szCs w:val="28"/>
        </w:rPr>
        <w:t>Marcenaro</w:t>
      </w:r>
      <w:proofErr w:type="spellEnd"/>
      <w:r w:rsidR="005C6AEB">
        <w:rPr>
          <w:sz w:val="28"/>
          <w:szCs w:val="28"/>
        </w:rPr>
        <w:t xml:space="preserve"> lo scorso settembre abbiamo avuto modo d'incontrare a New York l'alto commissario delle Nazioni Unite per i rifugiati </w:t>
      </w:r>
      <w:proofErr w:type="spellStart"/>
      <w:r w:rsidR="005C6AEB">
        <w:rPr>
          <w:sz w:val="28"/>
          <w:szCs w:val="28"/>
        </w:rPr>
        <w:t>Guterres</w:t>
      </w:r>
      <w:proofErr w:type="spellEnd"/>
      <w:r w:rsidR="005C6AEB">
        <w:rPr>
          <w:sz w:val="28"/>
          <w:szCs w:val="28"/>
        </w:rPr>
        <w:t>, che in tale occasione manifestò una grande preoccupazione per lo stato dei rapporti internazionali della Libia, nonché una garbata critica al nostro Paese che, a suo dire, non si stava muovendo con la necessaria determinazione per costringere la Libia ad accettare una verifica, un controllo internazionale e una presenza dell'UNHCR sul suo territorio per poter gestire questa delicatissima vicenda. Successivamente abbiamo assistito con grande</w:t>
      </w:r>
      <w:r w:rsidR="003741C7">
        <w:rPr>
          <w:sz w:val="28"/>
          <w:szCs w:val="28"/>
        </w:rPr>
        <w:t xml:space="preserve"> </w:t>
      </w:r>
      <w:r w:rsidR="005C6AEB">
        <w:rPr>
          <w:sz w:val="28"/>
          <w:szCs w:val="28"/>
        </w:rPr>
        <w:t xml:space="preserve">preoccupazione alla chiusura definitiva dell'Ufficio dell'UNHCR in Libia nel mese di giugno, quindi ritengo che le </w:t>
      </w:r>
      <w:r w:rsidR="005C6AEB">
        <w:rPr>
          <w:sz w:val="28"/>
          <w:szCs w:val="28"/>
        </w:rPr>
        <w:lastRenderedPageBreak/>
        <w:t xml:space="preserve">notizie che ci ha fornito il Sottosegretario circa il forte impegno del Governo volto a riaprire uno spiraglio per una qualche forma di coinvolgimento delle Nazioni Unite nella partita dei rifugiati e dei profughi, rappresentino un fatto estremamente positivo. </w:t>
      </w:r>
    </w:p>
    <w:p w:rsidR="005C6AEB" w:rsidRDefault="005C6AEB" w:rsidP="003741C7">
      <w:pPr>
        <w:pStyle w:val="Default"/>
        <w:rPr>
          <w:sz w:val="28"/>
          <w:szCs w:val="28"/>
        </w:rPr>
      </w:pPr>
      <w:r>
        <w:rPr>
          <w:sz w:val="28"/>
          <w:szCs w:val="28"/>
        </w:rPr>
        <w:t>Prendiamo pertanto atto dell'impegno preso dal Governo, e formalmente annunciato al Parlamento, a perseguire con determinazione la strada di un'internazionalizzazione della gestione di questa delicata vicenda, affinché i respingimenti in mare possano davvero costituire l'</w:t>
      </w:r>
      <w:proofErr w:type="spellStart"/>
      <w:r>
        <w:rPr>
          <w:i/>
          <w:iCs/>
          <w:sz w:val="28"/>
          <w:szCs w:val="28"/>
        </w:rPr>
        <w:t>extrema</w:t>
      </w:r>
      <w:proofErr w:type="spellEnd"/>
      <w:r>
        <w:rPr>
          <w:i/>
          <w:iCs/>
          <w:sz w:val="28"/>
          <w:szCs w:val="28"/>
        </w:rPr>
        <w:t xml:space="preserve"> ratio </w:t>
      </w:r>
      <w:r>
        <w:rPr>
          <w:sz w:val="28"/>
          <w:szCs w:val="28"/>
        </w:rPr>
        <w:t>da attuare solo in via del tutto eccezionale, e la pratica normale e abituale possa invece essere rappresentata da una selezione delle richieste in territorio libico sotto una vigilanza internazionale che veda l'Italia garantire un rispettosa ma attiva e vigile presenza, insieme ad una partecipazione istituzionale delle organizzazioni internazionali a cominciare dalle Nazioni Unite.</w:t>
      </w:r>
    </w:p>
    <w:p w:rsidR="005C6AEB" w:rsidRDefault="005C6AEB" w:rsidP="003741C7">
      <w:pPr>
        <w:pStyle w:val="Default"/>
        <w:rPr>
          <w:sz w:val="23"/>
          <w:szCs w:val="23"/>
        </w:rPr>
      </w:pPr>
    </w:p>
    <w:p w:rsidR="005C6AEB" w:rsidRDefault="005C6AEB" w:rsidP="003741C7">
      <w:pPr>
        <w:pStyle w:val="Default"/>
        <w:rPr>
          <w:sz w:val="28"/>
          <w:szCs w:val="28"/>
        </w:rPr>
      </w:pPr>
    </w:p>
    <w:p w:rsidR="00437827" w:rsidRDefault="00437827" w:rsidP="003741C7">
      <w:pPr>
        <w:pStyle w:val="Default"/>
        <w:rPr>
          <w:sz w:val="28"/>
          <w:szCs w:val="28"/>
        </w:rPr>
      </w:pPr>
    </w:p>
    <w:p w:rsidR="00437827" w:rsidRDefault="00437827" w:rsidP="003741C7">
      <w:pPr>
        <w:pStyle w:val="Default"/>
        <w:rPr>
          <w:sz w:val="28"/>
          <w:szCs w:val="28"/>
        </w:rPr>
      </w:pPr>
    </w:p>
    <w:p w:rsidR="00437827" w:rsidRDefault="00437827" w:rsidP="003741C7">
      <w:pPr>
        <w:pStyle w:val="Default"/>
        <w:rPr>
          <w:sz w:val="28"/>
          <w:szCs w:val="28"/>
        </w:rPr>
      </w:pPr>
    </w:p>
    <w:p w:rsidR="00437827" w:rsidRDefault="00437827" w:rsidP="00437827">
      <w:pPr>
        <w:pStyle w:val="Default"/>
        <w:pageBreakBefore/>
        <w:jc w:val="both"/>
        <w:rPr>
          <w:sz w:val="28"/>
          <w:szCs w:val="28"/>
        </w:rPr>
      </w:pPr>
    </w:p>
    <w:p w:rsidR="00437827" w:rsidRDefault="00437827">
      <w:pPr>
        <w:pStyle w:val="Default"/>
        <w:jc w:val="both"/>
        <w:rPr>
          <w:sz w:val="28"/>
          <w:szCs w:val="28"/>
        </w:rPr>
      </w:pPr>
    </w:p>
    <w:sectPr w:rsidR="00437827" w:rsidSect="00D335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437827"/>
    <w:rsid w:val="000037B3"/>
    <w:rsid w:val="000073DA"/>
    <w:rsid w:val="0001142E"/>
    <w:rsid w:val="00013B9B"/>
    <w:rsid w:val="000278EF"/>
    <w:rsid w:val="000279D6"/>
    <w:rsid w:val="0003644F"/>
    <w:rsid w:val="00036C7A"/>
    <w:rsid w:val="000410AA"/>
    <w:rsid w:val="000464F5"/>
    <w:rsid w:val="00056BA5"/>
    <w:rsid w:val="00057F72"/>
    <w:rsid w:val="00061AE8"/>
    <w:rsid w:val="00063870"/>
    <w:rsid w:val="000665DB"/>
    <w:rsid w:val="00070325"/>
    <w:rsid w:val="00072C3B"/>
    <w:rsid w:val="00074B8A"/>
    <w:rsid w:val="00080340"/>
    <w:rsid w:val="00083891"/>
    <w:rsid w:val="00085273"/>
    <w:rsid w:val="00093CD2"/>
    <w:rsid w:val="00097D49"/>
    <w:rsid w:val="00097D5B"/>
    <w:rsid w:val="000A4FB5"/>
    <w:rsid w:val="000B3C50"/>
    <w:rsid w:val="000C1069"/>
    <w:rsid w:val="000C46ED"/>
    <w:rsid w:val="000C6E53"/>
    <w:rsid w:val="000D0DE9"/>
    <w:rsid w:val="000D3796"/>
    <w:rsid w:val="000E0E92"/>
    <w:rsid w:val="000F58BF"/>
    <w:rsid w:val="001044E5"/>
    <w:rsid w:val="0010527C"/>
    <w:rsid w:val="00114EDC"/>
    <w:rsid w:val="00116257"/>
    <w:rsid w:val="00116A53"/>
    <w:rsid w:val="00126622"/>
    <w:rsid w:val="001315BE"/>
    <w:rsid w:val="00132B00"/>
    <w:rsid w:val="001332F8"/>
    <w:rsid w:val="001340D7"/>
    <w:rsid w:val="00136238"/>
    <w:rsid w:val="001442C1"/>
    <w:rsid w:val="00161DAA"/>
    <w:rsid w:val="0017030F"/>
    <w:rsid w:val="00173521"/>
    <w:rsid w:val="001743B3"/>
    <w:rsid w:val="00174A9B"/>
    <w:rsid w:val="00176196"/>
    <w:rsid w:val="001761BE"/>
    <w:rsid w:val="00193F67"/>
    <w:rsid w:val="00197191"/>
    <w:rsid w:val="00197E31"/>
    <w:rsid w:val="001A235B"/>
    <w:rsid w:val="001B0314"/>
    <w:rsid w:val="001B3C3F"/>
    <w:rsid w:val="001B5104"/>
    <w:rsid w:val="001B5317"/>
    <w:rsid w:val="001B5857"/>
    <w:rsid w:val="001C2E22"/>
    <w:rsid w:val="001D53F2"/>
    <w:rsid w:val="001D6985"/>
    <w:rsid w:val="001D7DB3"/>
    <w:rsid w:val="001E226A"/>
    <w:rsid w:val="001E6332"/>
    <w:rsid w:val="002024B0"/>
    <w:rsid w:val="00203756"/>
    <w:rsid w:val="00205070"/>
    <w:rsid w:val="00212702"/>
    <w:rsid w:val="00215089"/>
    <w:rsid w:val="00216484"/>
    <w:rsid w:val="002225ED"/>
    <w:rsid w:val="002250CC"/>
    <w:rsid w:val="002311DA"/>
    <w:rsid w:val="00232BB3"/>
    <w:rsid w:val="00232E0A"/>
    <w:rsid w:val="00236972"/>
    <w:rsid w:val="002444D6"/>
    <w:rsid w:val="00246C94"/>
    <w:rsid w:val="00253EF9"/>
    <w:rsid w:val="00255F8F"/>
    <w:rsid w:val="00260B96"/>
    <w:rsid w:val="002624DB"/>
    <w:rsid w:val="00267C47"/>
    <w:rsid w:val="002741C0"/>
    <w:rsid w:val="0027482E"/>
    <w:rsid w:val="00291412"/>
    <w:rsid w:val="00293B66"/>
    <w:rsid w:val="0029512C"/>
    <w:rsid w:val="002957ED"/>
    <w:rsid w:val="00296575"/>
    <w:rsid w:val="002A40C5"/>
    <w:rsid w:val="002B0F3C"/>
    <w:rsid w:val="002B13A5"/>
    <w:rsid w:val="002B32CE"/>
    <w:rsid w:val="002C1029"/>
    <w:rsid w:val="002C6A07"/>
    <w:rsid w:val="002D0577"/>
    <w:rsid w:val="002D0652"/>
    <w:rsid w:val="002E0FBD"/>
    <w:rsid w:val="002E2517"/>
    <w:rsid w:val="002E3813"/>
    <w:rsid w:val="002E3CA6"/>
    <w:rsid w:val="002E40A3"/>
    <w:rsid w:val="002E42C7"/>
    <w:rsid w:val="002E4437"/>
    <w:rsid w:val="002E605E"/>
    <w:rsid w:val="002F1C6B"/>
    <w:rsid w:val="00301D74"/>
    <w:rsid w:val="003163B8"/>
    <w:rsid w:val="00320130"/>
    <w:rsid w:val="00321BC0"/>
    <w:rsid w:val="00323EA4"/>
    <w:rsid w:val="00327AE5"/>
    <w:rsid w:val="00330563"/>
    <w:rsid w:val="003336FA"/>
    <w:rsid w:val="00336AB6"/>
    <w:rsid w:val="00355D3F"/>
    <w:rsid w:val="00356359"/>
    <w:rsid w:val="003645E4"/>
    <w:rsid w:val="00370EA7"/>
    <w:rsid w:val="003741C7"/>
    <w:rsid w:val="00380071"/>
    <w:rsid w:val="003940E6"/>
    <w:rsid w:val="00394996"/>
    <w:rsid w:val="0039539D"/>
    <w:rsid w:val="003A1D1C"/>
    <w:rsid w:val="003A2AF2"/>
    <w:rsid w:val="003A3114"/>
    <w:rsid w:val="003B13C5"/>
    <w:rsid w:val="003C38BF"/>
    <w:rsid w:val="003C7097"/>
    <w:rsid w:val="003C73B7"/>
    <w:rsid w:val="003D0114"/>
    <w:rsid w:val="003D0537"/>
    <w:rsid w:val="003D3CB8"/>
    <w:rsid w:val="003D45CC"/>
    <w:rsid w:val="003E09FB"/>
    <w:rsid w:val="003F016A"/>
    <w:rsid w:val="003F604C"/>
    <w:rsid w:val="0040240F"/>
    <w:rsid w:val="00402611"/>
    <w:rsid w:val="004029EA"/>
    <w:rsid w:val="00404DF7"/>
    <w:rsid w:val="00406EE4"/>
    <w:rsid w:val="004109A1"/>
    <w:rsid w:val="00415E90"/>
    <w:rsid w:val="00416171"/>
    <w:rsid w:val="0042369A"/>
    <w:rsid w:val="00424982"/>
    <w:rsid w:val="004258A1"/>
    <w:rsid w:val="00425D83"/>
    <w:rsid w:val="004260CC"/>
    <w:rsid w:val="00430DFD"/>
    <w:rsid w:val="0043173A"/>
    <w:rsid w:val="0043309B"/>
    <w:rsid w:val="00433AD2"/>
    <w:rsid w:val="00437827"/>
    <w:rsid w:val="0044229E"/>
    <w:rsid w:val="00445098"/>
    <w:rsid w:val="00452A8D"/>
    <w:rsid w:val="004563F6"/>
    <w:rsid w:val="004576D4"/>
    <w:rsid w:val="00461D10"/>
    <w:rsid w:val="0046368D"/>
    <w:rsid w:val="00465BF2"/>
    <w:rsid w:val="0047509F"/>
    <w:rsid w:val="00485692"/>
    <w:rsid w:val="004863DB"/>
    <w:rsid w:val="00490F9C"/>
    <w:rsid w:val="004922C3"/>
    <w:rsid w:val="00496630"/>
    <w:rsid w:val="004A3BCD"/>
    <w:rsid w:val="004A5D01"/>
    <w:rsid w:val="004A78B7"/>
    <w:rsid w:val="004B007E"/>
    <w:rsid w:val="004B157A"/>
    <w:rsid w:val="004E013A"/>
    <w:rsid w:val="004E08CE"/>
    <w:rsid w:val="004E22C8"/>
    <w:rsid w:val="004E59F5"/>
    <w:rsid w:val="004E7B91"/>
    <w:rsid w:val="004F26E6"/>
    <w:rsid w:val="005043F9"/>
    <w:rsid w:val="00511265"/>
    <w:rsid w:val="00511C38"/>
    <w:rsid w:val="00512565"/>
    <w:rsid w:val="005250D3"/>
    <w:rsid w:val="00536283"/>
    <w:rsid w:val="0053727C"/>
    <w:rsid w:val="0054304E"/>
    <w:rsid w:val="00543E0F"/>
    <w:rsid w:val="005459B8"/>
    <w:rsid w:val="00560682"/>
    <w:rsid w:val="00566B5C"/>
    <w:rsid w:val="0057350D"/>
    <w:rsid w:val="005827DC"/>
    <w:rsid w:val="00582ABB"/>
    <w:rsid w:val="00582F84"/>
    <w:rsid w:val="005831EB"/>
    <w:rsid w:val="00586705"/>
    <w:rsid w:val="005907F5"/>
    <w:rsid w:val="00591D71"/>
    <w:rsid w:val="00597751"/>
    <w:rsid w:val="005B0030"/>
    <w:rsid w:val="005B68D6"/>
    <w:rsid w:val="005C146A"/>
    <w:rsid w:val="005C203B"/>
    <w:rsid w:val="005C6AEB"/>
    <w:rsid w:val="005D2856"/>
    <w:rsid w:val="005D3F96"/>
    <w:rsid w:val="005E71B0"/>
    <w:rsid w:val="005F43BD"/>
    <w:rsid w:val="005F66CE"/>
    <w:rsid w:val="00600FFB"/>
    <w:rsid w:val="0061261E"/>
    <w:rsid w:val="00612A82"/>
    <w:rsid w:val="006134BC"/>
    <w:rsid w:val="00615DB0"/>
    <w:rsid w:val="00615EC4"/>
    <w:rsid w:val="006161C3"/>
    <w:rsid w:val="00624E5D"/>
    <w:rsid w:val="00630F99"/>
    <w:rsid w:val="00633C12"/>
    <w:rsid w:val="006372C2"/>
    <w:rsid w:val="006421C5"/>
    <w:rsid w:val="00642C9B"/>
    <w:rsid w:val="0068006B"/>
    <w:rsid w:val="006914C8"/>
    <w:rsid w:val="00693A98"/>
    <w:rsid w:val="006966BE"/>
    <w:rsid w:val="00697C47"/>
    <w:rsid w:val="006A2235"/>
    <w:rsid w:val="006A7600"/>
    <w:rsid w:val="006B2A7B"/>
    <w:rsid w:val="006B34FF"/>
    <w:rsid w:val="006C1689"/>
    <w:rsid w:val="006C2CCD"/>
    <w:rsid w:val="006D20A5"/>
    <w:rsid w:val="006D47C0"/>
    <w:rsid w:val="006E4BD8"/>
    <w:rsid w:val="006F28D8"/>
    <w:rsid w:val="006F53DD"/>
    <w:rsid w:val="006F6F1F"/>
    <w:rsid w:val="0070438B"/>
    <w:rsid w:val="00720CFA"/>
    <w:rsid w:val="00740D17"/>
    <w:rsid w:val="007474B5"/>
    <w:rsid w:val="0075013E"/>
    <w:rsid w:val="007508A5"/>
    <w:rsid w:val="00757AE5"/>
    <w:rsid w:val="00764554"/>
    <w:rsid w:val="00764C98"/>
    <w:rsid w:val="00766277"/>
    <w:rsid w:val="00767E2A"/>
    <w:rsid w:val="00772B7B"/>
    <w:rsid w:val="00776102"/>
    <w:rsid w:val="0077663F"/>
    <w:rsid w:val="0077755D"/>
    <w:rsid w:val="007807BC"/>
    <w:rsid w:val="00784EB4"/>
    <w:rsid w:val="0078568D"/>
    <w:rsid w:val="007867BF"/>
    <w:rsid w:val="00787A54"/>
    <w:rsid w:val="00792093"/>
    <w:rsid w:val="00795691"/>
    <w:rsid w:val="00796BF5"/>
    <w:rsid w:val="007A4CBD"/>
    <w:rsid w:val="007A58FD"/>
    <w:rsid w:val="007B432E"/>
    <w:rsid w:val="007B6CAD"/>
    <w:rsid w:val="007B7DEA"/>
    <w:rsid w:val="007D00AA"/>
    <w:rsid w:val="007D0DA2"/>
    <w:rsid w:val="007E0199"/>
    <w:rsid w:val="007E2CCA"/>
    <w:rsid w:val="007E4325"/>
    <w:rsid w:val="007E7042"/>
    <w:rsid w:val="0080193B"/>
    <w:rsid w:val="0080746D"/>
    <w:rsid w:val="0081121F"/>
    <w:rsid w:val="00811F60"/>
    <w:rsid w:val="008167B3"/>
    <w:rsid w:val="00831D57"/>
    <w:rsid w:val="00835A27"/>
    <w:rsid w:val="008450BA"/>
    <w:rsid w:val="008500AC"/>
    <w:rsid w:val="00853083"/>
    <w:rsid w:val="008569CC"/>
    <w:rsid w:val="00865C53"/>
    <w:rsid w:val="008675CC"/>
    <w:rsid w:val="008900AE"/>
    <w:rsid w:val="00892395"/>
    <w:rsid w:val="008A2461"/>
    <w:rsid w:val="008A5794"/>
    <w:rsid w:val="008B1C29"/>
    <w:rsid w:val="008B73DF"/>
    <w:rsid w:val="008C229E"/>
    <w:rsid w:val="008C69A1"/>
    <w:rsid w:val="008C717D"/>
    <w:rsid w:val="008D3E1D"/>
    <w:rsid w:val="008E24F3"/>
    <w:rsid w:val="008E2A94"/>
    <w:rsid w:val="008F2C1B"/>
    <w:rsid w:val="00901996"/>
    <w:rsid w:val="009035BA"/>
    <w:rsid w:val="00915437"/>
    <w:rsid w:val="00940DAC"/>
    <w:rsid w:val="00941445"/>
    <w:rsid w:val="00946F62"/>
    <w:rsid w:val="00952A67"/>
    <w:rsid w:val="00960432"/>
    <w:rsid w:val="0096758B"/>
    <w:rsid w:val="009A19BE"/>
    <w:rsid w:val="009A65BD"/>
    <w:rsid w:val="009B1F04"/>
    <w:rsid w:val="009B6823"/>
    <w:rsid w:val="009C0737"/>
    <w:rsid w:val="009C0DCA"/>
    <w:rsid w:val="009C4607"/>
    <w:rsid w:val="009C73F6"/>
    <w:rsid w:val="009D1A97"/>
    <w:rsid w:val="009D561F"/>
    <w:rsid w:val="009D74D4"/>
    <w:rsid w:val="009E33FA"/>
    <w:rsid w:val="009F01EF"/>
    <w:rsid w:val="009F29CA"/>
    <w:rsid w:val="009F2C67"/>
    <w:rsid w:val="009F5E2E"/>
    <w:rsid w:val="009F70B2"/>
    <w:rsid w:val="009F70E3"/>
    <w:rsid w:val="009F7E0C"/>
    <w:rsid w:val="00A03746"/>
    <w:rsid w:val="00A11649"/>
    <w:rsid w:val="00A12125"/>
    <w:rsid w:val="00A21CDA"/>
    <w:rsid w:val="00A23145"/>
    <w:rsid w:val="00A37DD2"/>
    <w:rsid w:val="00A440A7"/>
    <w:rsid w:val="00A6020C"/>
    <w:rsid w:val="00A62AA7"/>
    <w:rsid w:val="00A710D9"/>
    <w:rsid w:val="00A71E09"/>
    <w:rsid w:val="00A74E01"/>
    <w:rsid w:val="00A76129"/>
    <w:rsid w:val="00A77F6C"/>
    <w:rsid w:val="00A819D5"/>
    <w:rsid w:val="00A83CBD"/>
    <w:rsid w:val="00A928D8"/>
    <w:rsid w:val="00A974CD"/>
    <w:rsid w:val="00AA2121"/>
    <w:rsid w:val="00AA3EA8"/>
    <w:rsid w:val="00AA486A"/>
    <w:rsid w:val="00AB135B"/>
    <w:rsid w:val="00AC43B0"/>
    <w:rsid w:val="00AD4363"/>
    <w:rsid w:val="00AD6D56"/>
    <w:rsid w:val="00AE2171"/>
    <w:rsid w:val="00AE2824"/>
    <w:rsid w:val="00AE52F4"/>
    <w:rsid w:val="00AE7AB2"/>
    <w:rsid w:val="00AF0335"/>
    <w:rsid w:val="00AF5391"/>
    <w:rsid w:val="00AF72AF"/>
    <w:rsid w:val="00B02050"/>
    <w:rsid w:val="00B021C1"/>
    <w:rsid w:val="00B06BD5"/>
    <w:rsid w:val="00B2093F"/>
    <w:rsid w:val="00B2268E"/>
    <w:rsid w:val="00B27AA1"/>
    <w:rsid w:val="00B31FF3"/>
    <w:rsid w:val="00B33B1E"/>
    <w:rsid w:val="00B43CCA"/>
    <w:rsid w:val="00B450FB"/>
    <w:rsid w:val="00B51DE8"/>
    <w:rsid w:val="00B6140E"/>
    <w:rsid w:val="00B6178E"/>
    <w:rsid w:val="00B738C3"/>
    <w:rsid w:val="00B841C0"/>
    <w:rsid w:val="00B86312"/>
    <w:rsid w:val="00B949E0"/>
    <w:rsid w:val="00B95E23"/>
    <w:rsid w:val="00B95E79"/>
    <w:rsid w:val="00B966A8"/>
    <w:rsid w:val="00B97ACE"/>
    <w:rsid w:val="00BB097C"/>
    <w:rsid w:val="00BB1F49"/>
    <w:rsid w:val="00BB259D"/>
    <w:rsid w:val="00BB3612"/>
    <w:rsid w:val="00BB391C"/>
    <w:rsid w:val="00BC17FC"/>
    <w:rsid w:val="00BC209C"/>
    <w:rsid w:val="00BD5198"/>
    <w:rsid w:val="00BE64B6"/>
    <w:rsid w:val="00BF0E73"/>
    <w:rsid w:val="00BF1F0D"/>
    <w:rsid w:val="00BF4470"/>
    <w:rsid w:val="00BF6F6D"/>
    <w:rsid w:val="00C01BFC"/>
    <w:rsid w:val="00C06822"/>
    <w:rsid w:val="00C24B76"/>
    <w:rsid w:val="00C262BD"/>
    <w:rsid w:val="00C40EBB"/>
    <w:rsid w:val="00C454EC"/>
    <w:rsid w:val="00C47CC8"/>
    <w:rsid w:val="00C509DE"/>
    <w:rsid w:val="00C52A8F"/>
    <w:rsid w:val="00C67069"/>
    <w:rsid w:val="00C67207"/>
    <w:rsid w:val="00C71DBD"/>
    <w:rsid w:val="00C73294"/>
    <w:rsid w:val="00C80924"/>
    <w:rsid w:val="00C84444"/>
    <w:rsid w:val="00C97350"/>
    <w:rsid w:val="00CA2126"/>
    <w:rsid w:val="00CA45D1"/>
    <w:rsid w:val="00CA521B"/>
    <w:rsid w:val="00CA68F1"/>
    <w:rsid w:val="00CB777B"/>
    <w:rsid w:val="00CC2CEA"/>
    <w:rsid w:val="00CC3062"/>
    <w:rsid w:val="00CC4E0F"/>
    <w:rsid w:val="00CD1638"/>
    <w:rsid w:val="00CD5975"/>
    <w:rsid w:val="00CD5E94"/>
    <w:rsid w:val="00CD77DF"/>
    <w:rsid w:val="00CD7852"/>
    <w:rsid w:val="00CD7EE4"/>
    <w:rsid w:val="00CE164C"/>
    <w:rsid w:val="00CE2A11"/>
    <w:rsid w:val="00CE590B"/>
    <w:rsid w:val="00CE67CD"/>
    <w:rsid w:val="00CE6994"/>
    <w:rsid w:val="00CF29E5"/>
    <w:rsid w:val="00CF501F"/>
    <w:rsid w:val="00D06B39"/>
    <w:rsid w:val="00D1186F"/>
    <w:rsid w:val="00D22CB2"/>
    <w:rsid w:val="00D24E93"/>
    <w:rsid w:val="00D261ED"/>
    <w:rsid w:val="00D33579"/>
    <w:rsid w:val="00D36734"/>
    <w:rsid w:val="00D4523F"/>
    <w:rsid w:val="00D45556"/>
    <w:rsid w:val="00D5349D"/>
    <w:rsid w:val="00D6324A"/>
    <w:rsid w:val="00D64C1C"/>
    <w:rsid w:val="00D65EF9"/>
    <w:rsid w:val="00D67474"/>
    <w:rsid w:val="00D74B4D"/>
    <w:rsid w:val="00D762F3"/>
    <w:rsid w:val="00D843EC"/>
    <w:rsid w:val="00D9136F"/>
    <w:rsid w:val="00D9220C"/>
    <w:rsid w:val="00DB12A3"/>
    <w:rsid w:val="00DB5EA7"/>
    <w:rsid w:val="00DC00BE"/>
    <w:rsid w:val="00DC451D"/>
    <w:rsid w:val="00DD46C3"/>
    <w:rsid w:val="00DE1CB1"/>
    <w:rsid w:val="00DE6E64"/>
    <w:rsid w:val="00DF3526"/>
    <w:rsid w:val="00DF3A12"/>
    <w:rsid w:val="00DF7AAC"/>
    <w:rsid w:val="00E01246"/>
    <w:rsid w:val="00E02DAB"/>
    <w:rsid w:val="00E055DB"/>
    <w:rsid w:val="00E161A4"/>
    <w:rsid w:val="00E20E45"/>
    <w:rsid w:val="00E24705"/>
    <w:rsid w:val="00E26694"/>
    <w:rsid w:val="00E26C5C"/>
    <w:rsid w:val="00E30421"/>
    <w:rsid w:val="00E363DA"/>
    <w:rsid w:val="00E4653E"/>
    <w:rsid w:val="00E5165E"/>
    <w:rsid w:val="00E52BAF"/>
    <w:rsid w:val="00E54169"/>
    <w:rsid w:val="00E61FEE"/>
    <w:rsid w:val="00E627A9"/>
    <w:rsid w:val="00E764E7"/>
    <w:rsid w:val="00E8157F"/>
    <w:rsid w:val="00E81B5E"/>
    <w:rsid w:val="00E87D2C"/>
    <w:rsid w:val="00E91C8C"/>
    <w:rsid w:val="00E941B5"/>
    <w:rsid w:val="00E975AA"/>
    <w:rsid w:val="00EA0D13"/>
    <w:rsid w:val="00EA4147"/>
    <w:rsid w:val="00EB42FF"/>
    <w:rsid w:val="00EB4627"/>
    <w:rsid w:val="00EB6D05"/>
    <w:rsid w:val="00EC1EEA"/>
    <w:rsid w:val="00EC25AE"/>
    <w:rsid w:val="00EC296B"/>
    <w:rsid w:val="00EC2AAC"/>
    <w:rsid w:val="00EC4071"/>
    <w:rsid w:val="00EC42A7"/>
    <w:rsid w:val="00ED6DD0"/>
    <w:rsid w:val="00ED7D5F"/>
    <w:rsid w:val="00EE15F7"/>
    <w:rsid w:val="00EE3425"/>
    <w:rsid w:val="00EE34D0"/>
    <w:rsid w:val="00EF3C6B"/>
    <w:rsid w:val="00EF78F8"/>
    <w:rsid w:val="00F027D5"/>
    <w:rsid w:val="00F02AB6"/>
    <w:rsid w:val="00F04900"/>
    <w:rsid w:val="00F2224A"/>
    <w:rsid w:val="00F31F4F"/>
    <w:rsid w:val="00F32A88"/>
    <w:rsid w:val="00F32C7D"/>
    <w:rsid w:val="00F36BA5"/>
    <w:rsid w:val="00F52538"/>
    <w:rsid w:val="00F5343B"/>
    <w:rsid w:val="00F563AC"/>
    <w:rsid w:val="00F653BF"/>
    <w:rsid w:val="00F65791"/>
    <w:rsid w:val="00F72633"/>
    <w:rsid w:val="00F741E7"/>
    <w:rsid w:val="00F81801"/>
    <w:rsid w:val="00F951FB"/>
    <w:rsid w:val="00FA2346"/>
    <w:rsid w:val="00FA327F"/>
    <w:rsid w:val="00FA3A3A"/>
    <w:rsid w:val="00FB103F"/>
    <w:rsid w:val="00FB18DD"/>
    <w:rsid w:val="00FB3100"/>
    <w:rsid w:val="00FD6722"/>
    <w:rsid w:val="00FE1E6E"/>
    <w:rsid w:val="00FE4B35"/>
    <w:rsid w:val="00FE5D2B"/>
    <w:rsid w:val="00FE6DCA"/>
    <w:rsid w:val="00FF2920"/>
    <w:rsid w:val="00FF2E16"/>
    <w:rsid w:val="00FF43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35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378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688</Words>
  <Characters>3926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giorgio.tonini</dc:creator>
  <cp:keywords/>
  <dc:description/>
  <cp:lastModifiedBy>giorgio.tonini</cp:lastModifiedBy>
  <cp:revision>3</cp:revision>
  <dcterms:created xsi:type="dcterms:W3CDTF">2010-07-15T10:53:00Z</dcterms:created>
  <dcterms:modified xsi:type="dcterms:W3CDTF">2010-07-15T10:57:00Z</dcterms:modified>
</cp:coreProperties>
</file>